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206E" w:rsidRPr="003C0018" w:rsidRDefault="00F6206E" w:rsidP="00F6206E">
      <w:pPr>
        <w:spacing w:line="360" w:lineRule="auto"/>
        <w:rPr>
          <w:rFonts w:ascii="Arial" w:eastAsia="SimSun" w:hAnsi="Arial" w:cs="Arial"/>
          <w:bCs/>
          <w:color w:val="7F7F7F"/>
          <w:sz w:val="22"/>
          <w:szCs w:val="22"/>
          <w:bdr w:val="none" w:sz="0" w:space="0" w:color="auto" w:frame="1"/>
          <w:lang w:val="nl-BE" w:eastAsia="zh-CN"/>
        </w:rPr>
      </w:pPr>
      <w:r w:rsidRPr="003C0018">
        <w:rPr>
          <w:rFonts w:ascii="Arial" w:eastAsia="SimSun" w:hAnsi="Arial" w:cs="Arial"/>
          <w:b/>
          <w:bCs/>
          <w:color w:val="7F7F7F"/>
          <w:sz w:val="22"/>
          <w:szCs w:val="22"/>
          <w:bdr w:val="none" w:sz="0" w:space="0" w:color="auto" w:frame="1"/>
          <w:lang w:val="nl-BE" w:eastAsia="zh-CN"/>
        </w:rPr>
        <w:t>Workshop</w:t>
      </w:r>
    </w:p>
    <w:p w:rsidR="00F6206E" w:rsidRDefault="00F6206E" w:rsidP="00F6206E">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Arial" w:eastAsia="SimSun" w:hAnsi="Arial" w:cs="Arial"/>
          <w:b/>
          <w:bCs/>
          <w:color w:val="00B050"/>
          <w:sz w:val="22"/>
          <w:szCs w:val="22"/>
          <w:bdr w:val="none" w:sz="0" w:space="0" w:color="auto" w:frame="1"/>
          <w:lang w:val="nl-BE" w:eastAsia="zh-CN"/>
        </w:rPr>
      </w:pPr>
      <w:r w:rsidRPr="00F6206E">
        <w:rPr>
          <w:rFonts w:ascii="Arial" w:eastAsia="SimSun" w:hAnsi="Arial" w:cs="Arial"/>
          <w:b/>
          <w:bCs/>
          <w:color w:val="00B050"/>
          <w:sz w:val="22"/>
          <w:szCs w:val="22"/>
          <w:bdr w:val="none" w:sz="0" w:space="0" w:color="auto" w:frame="1"/>
          <w:lang w:val="nl-BE" w:eastAsia="zh-CN"/>
        </w:rPr>
        <w:t>Exploreer de jakhals en de giraf in jou</w:t>
      </w:r>
    </w:p>
    <w:p w:rsidR="00F6206E" w:rsidRPr="00F6206E" w:rsidRDefault="00F6206E" w:rsidP="00F6206E">
      <w:pPr>
        <w:spacing w:line="360" w:lineRule="auto"/>
        <w:rPr>
          <w:rFonts w:ascii="Arial" w:eastAsia="SimSun" w:hAnsi="Arial" w:cs="Arial"/>
          <w:i/>
          <w:iCs/>
          <w:color w:val="00B050"/>
          <w:sz w:val="22"/>
          <w:szCs w:val="22"/>
          <w:bdr w:val="none" w:sz="0" w:space="0" w:color="auto" w:frame="1"/>
          <w:lang w:val="nl-NL" w:eastAsia="zh-CN"/>
        </w:rPr>
      </w:pPr>
      <w:r w:rsidRPr="00F6206E">
        <w:rPr>
          <w:rFonts w:ascii="Arial" w:eastAsia="SimSun" w:hAnsi="Arial" w:cs="Arial"/>
          <w:i/>
          <w:iCs/>
          <w:color w:val="00B050"/>
          <w:sz w:val="22"/>
          <w:szCs w:val="22"/>
          <w:bdr w:val="none" w:sz="0" w:space="0" w:color="auto" w:frame="1"/>
          <w:lang w:val="nl-NL" w:eastAsia="zh-CN"/>
        </w:rPr>
        <w:t>Verbindend en geweldloos communiceren</w:t>
      </w:r>
    </w:p>
    <w:p w:rsidR="00F6206E" w:rsidRPr="00BF5748" w:rsidRDefault="00F6206E" w:rsidP="00F6206E">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Arial" w:eastAsia="Calibri" w:hAnsi="Arial" w:cs="Arial"/>
          <w:sz w:val="22"/>
          <w:szCs w:val="22"/>
          <w:bdr w:val="none" w:sz="0" w:space="0" w:color="auto"/>
          <w:lang w:val="nl-BE"/>
        </w:rPr>
      </w:pPr>
      <w:r w:rsidRPr="00BF5748">
        <w:rPr>
          <w:rFonts w:ascii="Arial" w:eastAsia="Calibri" w:hAnsi="Arial" w:cs="Arial"/>
          <w:sz w:val="22"/>
          <w:szCs w:val="22"/>
          <w:bdr w:val="none" w:sz="0" w:space="0" w:color="auto"/>
          <w:lang w:val="nl-BE"/>
        </w:rPr>
        <w:t>De jakhals en de giraf staan symbool voor twee kwaliteiten in ons.</w:t>
      </w:r>
      <w:r>
        <w:rPr>
          <w:rFonts w:ascii="Arial" w:eastAsia="Calibri" w:hAnsi="Arial" w:cs="Arial"/>
          <w:sz w:val="22"/>
          <w:szCs w:val="22"/>
          <w:bdr w:val="none" w:sz="0" w:space="0" w:color="auto"/>
          <w:lang w:val="nl-BE"/>
        </w:rPr>
        <w:t xml:space="preserve"> </w:t>
      </w:r>
      <w:r w:rsidRPr="00BF5748">
        <w:rPr>
          <w:rFonts w:ascii="Arial" w:eastAsia="Calibri" w:hAnsi="Arial" w:cs="Arial"/>
          <w:sz w:val="22"/>
          <w:szCs w:val="22"/>
          <w:bdr w:val="none" w:sz="0" w:space="0" w:color="auto"/>
          <w:lang w:val="nl-BE"/>
        </w:rPr>
        <w:t>De jakhals is resultaatgericht, oordelend en autoritair. De giraf is zowel zachtaardig als sterk, kijkt met mildheid naar wat zich aandient, communiceert vanuit zijn hart en zoekt naar verbinding en helderheid. In het boek dat Justine Mol hierover schreef wordt het duidelijk dat het mogelijk is de jakhals te accepteren en ruimte te geven, en tegelijkertijd giraf te kunnen zijn, vanuit een diepe wens bij te dragen aan geluk en vrede voor iedereen. De giraf helpt de jakhals zich te uiten waardoor zijn meedogenloosheid kan veranderen in mededogen.</w:t>
      </w:r>
    </w:p>
    <w:p w:rsidR="00F6206E" w:rsidRPr="00BF5748" w:rsidRDefault="00F6206E" w:rsidP="00F6206E">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Arial" w:eastAsia="Calibri" w:hAnsi="Arial" w:cs="Arial"/>
          <w:sz w:val="22"/>
          <w:szCs w:val="22"/>
          <w:bdr w:val="none" w:sz="0" w:space="0" w:color="auto"/>
          <w:lang w:val="nl-BE"/>
        </w:rPr>
      </w:pPr>
      <w:r>
        <w:rPr>
          <w:rFonts w:ascii="Arial" w:eastAsia="Calibri" w:hAnsi="Arial" w:cs="Arial"/>
          <w:sz w:val="22"/>
          <w:szCs w:val="22"/>
          <w:bdr w:val="none" w:sz="0" w:space="0" w:color="auto"/>
          <w:lang w:val="nl-BE"/>
        </w:rPr>
        <w:t>Een inspirerende thema-</w:t>
      </w:r>
      <w:r w:rsidRPr="00BF5748">
        <w:rPr>
          <w:rFonts w:ascii="Arial" w:eastAsia="Calibri" w:hAnsi="Arial" w:cs="Arial"/>
          <w:sz w:val="22"/>
          <w:szCs w:val="22"/>
          <w:bdr w:val="none" w:sz="0" w:space="0" w:color="auto"/>
          <w:lang w:val="nl-BE"/>
        </w:rPr>
        <w:t xml:space="preserve">avond waarin </w:t>
      </w:r>
      <w:r>
        <w:rPr>
          <w:rFonts w:ascii="Arial" w:eastAsia="Calibri" w:hAnsi="Arial" w:cs="Arial"/>
          <w:sz w:val="22"/>
          <w:szCs w:val="22"/>
          <w:bdr w:val="none" w:sz="0" w:space="0" w:color="auto"/>
          <w:lang w:val="nl-BE"/>
        </w:rPr>
        <w:t>je</w:t>
      </w:r>
      <w:r w:rsidRPr="00BF5748">
        <w:rPr>
          <w:rFonts w:ascii="Arial" w:eastAsia="Calibri" w:hAnsi="Arial" w:cs="Arial"/>
          <w:sz w:val="22"/>
          <w:szCs w:val="22"/>
          <w:bdr w:val="none" w:sz="0" w:space="0" w:color="auto"/>
          <w:lang w:val="nl-BE"/>
        </w:rPr>
        <w:t xml:space="preserve"> de mogelijkheden van verbindend communiceren ervaren kan.</w:t>
      </w:r>
    </w:p>
    <w:p w:rsidR="009E6E3D" w:rsidRPr="00F6206E" w:rsidRDefault="009E6E3D" w:rsidP="00F6206E">
      <w:pPr>
        <w:spacing w:line="360" w:lineRule="auto"/>
        <w:rPr>
          <w:lang w:val="nl-BE"/>
        </w:rPr>
      </w:pPr>
      <w:bookmarkStart w:id="0" w:name="_GoBack"/>
      <w:bookmarkEnd w:id="0"/>
    </w:p>
    <w:sectPr w:rsidR="009E6E3D" w:rsidRPr="00F6206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06E"/>
    <w:rsid w:val="009E6E3D"/>
    <w:rsid w:val="00F6206E"/>
  </w:rsids>
  <m:mathPr>
    <m:mathFont m:val="Cambria Math"/>
    <m:brkBin m:val="before"/>
    <m:brkBinSub m:val="--"/>
    <m:smallFrac m:val="0"/>
    <m:dispDef/>
    <m:lMargin m:val="0"/>
    <m:rMargin m:val="0"/>
    <m:defJc m:val="centerGroup"/>
    <m:wrapIndent m:val="1440"/>
    <m:intLim m:val="subSup"/>
    <m:naryLim m:val="undOvr"/>
  </m:mathPr>
  <w:themeFontLang w:val="nl-B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C0A45E"/>
  <w15:chartTrackingRefBased/>
  <w15:docId w15:val="{D4E0FC52-1DEB-46C8-B488-F0F3F70FD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BE"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6206E"/>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123</Words>
  <Characters>680</Characters>
  <Application>Microsoft Office Word</Application>
  <DocSecurity>0</DocSecurity>
  <Lines>5</Lines>
  <Paragraphs>1</Paragraphs>
  <ScaleCrop>false</ScaleCrop>
  <Company/>
  <LinksUpToDate>false</LinksUpToDate>
  <CharactersWithSpaces>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Meysmans</dc:creator>
  <cp:keywords/>
  <dc:description/>
  <cp:lastModifiedBy>Jan Meysmans</cp:lastModifiedBy>
  <cp:revision>1</cp:revision>
  <dcterms:created xsi:type="dcterms:W3CDTF">2019-11-04T13:28:00Z</dcterms:created>
  <dcterms:modified xsi:type="dcterms:W3CDTF">2019-11-04T13:30:00Z</dcterms:modified>
</cp:coreProperties>
</file>